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127"/>
        <w:gridCol w:w="1134"/>
        <w:gridCol w:w="1275"/>
        <w:gridCol w:w="9843"/>
      </w:tblGrid>
      <w:tr w:rsidR="00525FA2" w:rsidRPr="001A392C" w:rsidTr="00543AA5">
        <w:tc>
          <w:tcPr>
            <w:tcW w:w="637" w:type="dxa"/>
          </w:tcPr>
          <w:p w:rsidR="00525FA2" w:rsidRDefault="00525FA2" w:rsidP="00525FA2">
            <w:pPr>
              <w:rPr>
                <w:rFonts w:ascii="Arial" w:hAnsi="Arial" w:cs="Arial"/>
                <w:b/>
                <w:bCs/>
                <w:sz w:val="28"/>
              </w:rPr>
            </w:pPr>
          </w:p>
        </w:tc>
        <w:tc>
          <w:tcPr>
            <w:tcW w:w="2127" w:type="dxa"/>
          </w:tcPr>
          <w:p w:rsidR="00525FA2" w:rsidRDefault="00525FA2" w:rsidP="00525FA2">
            <w:pPr>
              <w:rPr>
                <w:rFonts w:ascii="Arial" w:hAnsi="Arial" w:cs="Arial"/>
                <w:b/>
                <w:bCs/>
                <w:sz w:val="28"/>
              </w:rPr>
            </w:pPr>
            <w:r>
              <w:rPr>
                <w:rFonts w:ascii="Arial" w:hAnsi="Arial" w:cs="Arial"/>
                <w:b/>
                <w:bCs/>
                <w:sz w:val="28"/>
              </w:rPr>
              <w:t>Projekt und Träger/ Antragsteller</w:t>
            </w:r>
          </w:p>
        </w:tc>
        <w:tc>
          <w:tcPr>
            <w:tcW w:w="1134" w:type="dxa"/>
          </w:tcPr>
          <w:p w:rsidR="00525FA2" w:rsidRDefault="005046D5" w:rsidP="00525FA2">
            <w:pPr>
              <w:rPr>
                <w:rFonts w:ascii="Arial" w:hAnsi="Arial" w:cs="Arial"/>
                <w:b/>
                <w:bCs/>
                <w:sz w:val="28"/>
              </w:rPr>
            </w:pPr>
            <w:r>
              <w:rPr>
                <w:rFonts w:ascii="Arial" w:hAnsi="Arial" w:cs="Arial"/>
                <w:b/>
                <w:bCs/>
                <w:sz w:val="28"/>
              </w:rPr>
              <w:t>Laufzeit</w:t>
            </w:r>
          </w:p>
          <w:p w:rsidR="00525FA2" w:rsidRDefault="00525FA2" w:rsidP="00525FA2">
            <w:pPr>
              <w:rPr>
                <w:rFonts w:ascii="Arial" w:hAnsi="Arial" w:cs="Arial"/>
                <w:b/>
                <w:bCs/>
                <w:sz w:val="28"/>
              </w:rPr>
            </w:pPr>
          </w:p>
        </w:tc>
        <w:tc>
          <w:tcPr>
            <w:tcW w:w="1275" w:type="dxa"/>
          </w:tcPr>
          <w:p w:rsidR="00525FA2" w:rsidRDefault="00525FA2" w:rsidP="00525FA2">
            <w:pPr>
              <w:rPr>
                <w:rFonts w:ascii="Arial" w:hAnsi="Arial" w:cs="Arial"/>
                <w:b/>
                <w:bCs/>
                <w:sz w:val="28"/>
              </w:rPr>
            </w:pPr>
            <w:r>
              <w:rPr>
                <w:rFonts w:ascii="Arial" w:hAnsi="Arial" w:cs="Arial"/>
                <w:b/>
                <w:bCs/>
                <w:sz w:val="28"/>
              </w:rPr>
              <w:t>Mittel</w:t>
            </w:r>
            <w:r w:rsidR="0098305E">
              <w:rPr>
                <w:rFonts w:ascii="Arial" w:hAnsi="Arial" w:cs="Arial"/>
                <w:b/>
                <w:bCs/>
                <w:sz w:val="28"/>
              </w:rPr>
              <w:t>-</w:t>
            </w:r>
            <w:r>
              <w:rPr>
                <w:rFonts w:ascii="Arial" w:hAnsi="Arial" w:cs="Arial"/>
                <w:b/>
                <w:bCs/>
                <w:sz w:val="28"/>
              </w:rPr>
              <w:t>bedarf</w:t>
            </w:r>
          </w:p>
        </w:tc>
        <w:tc>
          <w:tcPr>
            <w:tcW w:w="9843" w:type="dxa"/>
          </w:tcPr>
          <w:p w:rsidR="00525FA2" w:rsidRDefault="00525FA2" w:rsidP="0098305E">
            <w:pPr>
              <w:rPr>
                <w:rFonts w:ascii="Arial" w:hAnsi="Arial" w:cs="Arial"/>
                <w:b/>
                <w:bCs/>
                <w:sz w:val="28"/>
              </w:rPr>
            </w:pPr>
            <w:r>
              <w:rPr>
                <w:rFonts w:ascii="Arial" w:hAnsi="Arial" w:cs="Arial"/>
                <w:b/>
                <w:bCs/>
                <w:sz w:val="28"/>
              </w:rPr>
              <w:t>Anmerkungen</w:t>
            </w:r>
            <w:r w:rsidR="007A69A3">
              <w:t xml:space="preserve">               </w:t>
            </w:r>
            <w:bookmarkStart w:id="0" w:name="_MON_1287226847"/>
            <w:bookmarkEnd w:id="0"/>
            <w:bookmarkStart w:id="1" w:name="_MON_1346057096"/>
            <w:bookmarkEnd w:id="1"/>
            <w:r w:rsidR="0098305E" w:rsidRPr="0098305E">
              <w:object w:dxaOrig="2689" w:dyaOrig="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5.5pt" o:ole="" fillcolor="window">
                  <v:imagedata r:id="rId7" o:title=""/>
                </v:shape>
                <o:OLEObject Type="Embed" ProgID="Word.Picture.8" ShapeID="_x0000_i1025" DrawAspect="Content" ObjectID="_1735381058" r:id="rId8"/>
              </w:object>
            </w:r>
            <w:r w:rsidR="007A69A3">
              <w:t xml:space="preserve">           </w:t>
            </w:r>
            <w:r w:rsidR="00106894">
              <w:object w:dxaOrig="1536" w:dyaOrig="1536">
                <v:shape id="_x0000_i1026" type="#_x0000_t75" style="width:31.5pt;height:30.75pt" o:ole="">
                  <v:imagedata r:id="rId9" o:title=""/>
                </v:shape>
                <o:OLEObject Type="Embed" ProgID="MSPhotoEd.3" ShapeID="_x0000_i1026" DrawAspect="Content" ObjectID="_1735381059" r:id="rId10"/>
              </w:object>
            </w:r>
          </w:p>
        </w:tc>
      </w:tr>
      <w:tr w:rsidR="00AF502B" w:rsidRPr="001A392C" w:rsidTr="00543AA5">
        <w:trPr>
          <w:trHeight w:val="3135"/>
        </w:trPr>
        <w:tc>
          <w:tcPr>
            <w:tcW w:w="637" w:type="dxa"/>
          </w:tcPr>
          <w:p w:rsidR="00AF502B" w:rsidRPr="00AF502B" w:rsidRDefault="00AF502B" w:rsidP="00525FA2">
            <w:pPr>
              <w:rPr>
                <w:rFonts w:ascii="Arial" w:hAnsi="Arial" w:cs="Arial"/>
                <w:bCs/>
              </w:rPr>
            </w:pPr>
            <w:r w:rsidRPr="00AF502B">
              <w:rPr>
                <w:rFonts w:ascii="Arial" w:hAnsi="Arial" w:cs="Arial"/>
                <w:bCs/>
              </w:rPr>
              <w:t>WiN</w:t>
            </w:r>
          </w:p>
        </w:tc>
        <w:tc>
          <w:tcPr>
            <w:tcW w:w="2127" w:type="dxa"/>
          </w:tcPr>
          <w:p w:rsidR="009A4C20" w:rsidRDefault="002C15F2" w:rsidP="009A4C20">
            <w:pPr>
              <w:rPr>
                <w:rFonts w:ascii="Arial" w:hAnsi="Arial" w:cs="Arial"/>
                <w:b/>
                <w:bCs/>
                <w:sz w:val="28"/>
              </w:rPr>
            </w:pPr>
            <w:r w:rsidRPr="002C15F2">
              <w:rPr>
                <w:rFonts w:ascii="Arial" w:hAnsi="Arial" w:cs="Arial"/>
              </w:rPr>
              <w:t xml:space="preserve">Eltern fürs Quartier </w:t>
            </w:r>
            <w:r>
              <w:rPr>
                <w:rFonts w:ascii="Arial" w:hAnsi="Arial" w:cs="Arial"/>
              </w:rPr>
              <w:t>-</w:t>
            </w:r>
            <w:r w:rsidR="00EF04B7">
              <w:rPr>
                <w:rFonts w:ascii="Arial" w:hAnsi="Arial" w:cs="Arial"/>
              </w:rPr>
              <w:t xml:space="preserve"> Spieletreff 2023- 2024, Schulverein Grundschule Witzlebenstraße</w:t>
            </w:r>
            <w:r w:rsidR="007A5DE2">
              <w:rPr>
                <w:rFonts w:ascii="Arial" w:hAnsi="Arial" w:cs="Arial"/>
              </w:rPr>
              <w:t xml:space="preserve"> e.V.</w:t>
            </w:r>
          </w:p>
          <w:p w:rsidR="009A4C20" w:rsidRDefault="009A4C20" w:rsidP="009A4C20">
            <w:pPr>
              <w:rPr>
                <w:rFonts w:ascii="Arial" w:hAnsi="Arial" w:cs="Arial"/>
                <w:b/>
                <w:bCs/>
                <w:sz w:val="28"/>
              </w:rPr>
            </w:pPr>
          </w:p>
        </w:tc>
        <w:tc>
          <w:tcPr>
            <w:tcW w:w="1134" w:type="dxa"/>
          </w:tcPr>
          <w:p w:rsidR="00AF502B" w:rsidRPr="009A4C20" w:rsidRDefault="00EF04B7" w:rsidP="00525FA2">
            <w:pPr>
              <w:rPr>
                <w:rFonts w:ascii="Arial" w:hAnsi="Arial" w:cs="Arial"/>
                <w:bCs/>
              </w:rPr>
            </w:pPr>
            <w:r w:rsidRPr="00EF04B7">
              <w:rPr>
                <w:rFonts w:ascii="Arial" w:hAnsi="Arial" w:cs="Arial"/>
                <w:bCs/>
              </w:rPr>
              <w:t>01.03.23 – 28.02.24</w:t>
            </w:r>
          </w:p>
        </w:tc>
        <w:tc>
          <w:tcPr>
            <w:tcW w:w="1275" w:type="dxa"/>
          </w:tcPr>
          <w:p w:rsidR="00AF502B" w:rsidRPr="009A4C20" w:rsidRDefault="00EF04B7" w:rsidP="00525FA2">
            <w:pPr>
              <w:rPr>
                <w:rFonts w:ascii="Arial" w:hAnsi="Arial" w:cs="Arial"/>
                <w:bCs/>
              </w:rPr>
            </w:pPr>
            <w:r>
              <w:rPr>
                <w:rFonts w:ascii="Arial" w:hAnsi="Arial" w:cs="Arial"/>
                <w:bCs/>
              </w:rPr>
              <w:t>2.650,00 €</w:t>
            </w:r>
          </w:p>
        </w:tc>
        <w:tc>
          <w:tcPr>
            <w:tcW w:w="9843" w:type="dxa"/>
          </w:tcPr>
          <w:p w:rsidR="009A4C20" w:rsidRDefault="00EF04B7" w:rsidP="009A4C20">
            <w:pPr>
              <w:rPr>
                <w:rFonts w:ascii="Arial" w:hAnsi="Arial" w:cs="Arial"/>
                <w:b/>
                <w:bCs/>
                <w:sz w:val="18"/>
                <w:szCs w:val="18"/>
              </w:rPr>
            </w:pPr>
            <w:r w:rsidRPr="00EF04B7">
              <w:rPr>
                <w:rFonts w:ascii="Arial" w:hAnsi="Arial" w:cs="Arial"/>
                <w:b/>
                <w:bCs/>
                <w:sz w:val="18"/>
                <w:szCs w:val="18"/>
              </w:rPr>
              <w:t>Folgeantrag:</w:t>
            </w:r>
          </w:p>
          <w:p w:rsidR="007A5DE2" w:rsidRPr="00EF04B7" w:rsidRDefault="00EF04B7" w:rsidP="007A5DE2">
            <w:pPr>
              <w:rPr>
                <w:rFonts w:ascii="Arial" w:hAnsi="Arial" w:cs="Arial"/>
                <w:b/>
                <w:bCs/>
                <w:sz w:val="18"/>
                <w:szCs w:val="18"/>
              </w:rPr>
            </w:pPr>
            <w:r w:rsidRPr="007A5DE2">
              <w:rPr>
                <w:rFonts w:ascii="Arial" w:hAnsi="Arial" w:cs="Arial"/>
                <w:bCs/>
                <w:sz w:val="18"/>
                <w:szCs w:val="18"/>
              </w:rPr>
              <w:t xml:space="preserve">Im Sommer 2015 wurde im Rahmen des Projektes "Wir für Schule und Quartier" von den Eltern der Schule die Idee entwickelt einen "offenen Spieletreff" anzubieten. Seit Herbst des Schuljahres 2016/2017 wurde dieser dann zunächst kontinuierlich einmal wöchentlich angeboten. Betreut wurde er zunächst von einer Mutter der Schule, anschließend durch eine Lehramtsstudentin. Die Idee, dass eine fachliche Begleitung die Eltern zum aktiven Spiel mit ihren Kindern anleiten und motivieren kann, hat sich als gut erwiesen. 2020/2021 konnte der Spieletreff leider nicht stattfinden. Seit dem Schuljahr 2021/2022 konnte der Spieletreff zunächst unter der Leitung </w:t>
            </w:r>
            <w:r w:rsidR="007A5DE2">
              <w:rPr>
                <w:rFonts w:ascii="Arial" w:hAnsi="Arial" w:cs="Arial"/>
                <w:bCs/>
                <w:sz w:val="18"/>
                <w:szCs w:val="18"/>
              </w:rPr>
              <w:t>einer</w:t>
            </w:r>
            <w:r w:rsidRPr="007A5DE2">
              <w:rPr>
                <w:rFonts w:ascii="Arial" w:hAnsi="Arial" w:cs="Arial"/>
                <w:bCs/>
                <w:sz w:val="18"/>
                <w:szCs w:val="18"/>
              </w:rPr>
              <w:t xml:space="preserve"> Künstlerin und seit November 2022 unter </w:t>
            </w:r>
            <w:r w:rsidR="007A5DE2">
              <w:rPr>
                <w:rFonts w:ascii="Arial" w:hAnsi="Arial" w:cs="Arial"/>
                <w:bCs/>
                <w:sz w:val="18"/>
                <w:szCs w:val="18"/>
              </w:rPr>
              <w:t>neuer</w:t>
            </w:r>
            <w:r w:rsidRPr="007A5DE2">
              <w:rPr>
                <w:rFonts w:ascii="Arial" w:hAnsi="Arial" w:cs="Arial"/>
                <w:bCs/>
                <w:sz w:val="18"/>
                <w:szCs w:val="18"/>
              </w:rPr>
              <w:t xml:space="preserve"> Leitung </w:t>
            </w:r>
            <w:r w:rsidR="007A5DE2">
              <w:rPr>
                <w:rFonts w:ascii="Arial" w:hAnsi="Arial" w:cs="Arial"/>
                <w:bCs/>
                <w:sz w:val="18"/>
                <w:szCs w:val="18"/>
              </w:rPr>
              <w:t xml:space="preserve">einer weiteren Künstlerin </w:t>
            </w:r>
            <w:r w:rsidRPr="007A5DE2">
              <w:rPr>
                <w:rFonts w:ascii="Arial" w:hAnsi="Arial" w:cs="Arial"/>
                <w:bCs/>
                <w:sz w:val="18"/>
                <w:szCs w:val="18"/>
              </w:rPr>
              <w:t>wieder regelmäßig stattfinden. Der Schwerpunkt liegt nun im zweiten Jahr auf kleinen künstlerischen Projekten. Es hat sich gezeigt, dass besonders in diesem Bereich das Miteinander von Kindern und Eltern besonders gut funktioniert.</w:t>
            </w:r>
            <w:r w:rsidR="007A5DE2">
              <w:rPr>
                <w:rFonts w:ascii="Arial" w:hAnsi="Arial" w:cs="Arial"/>
                <w:bCs/>
                <w:sz w:val="18"/>
                <w:szCs w:val="18"/>
              </w:rPr>
              <w:t xml:space="preserve"> </w:t>
            </w:r>
            <w:r w:rsidR="007A5DE2" w:rsidRPr="007A5DE2">
              <w:rPr>
                <w:rFonts w:ascii="Arial" w:hAnsi="Arial" w:cs="Arial"/>
                <w:bCs/>
                <w:sz w:val="18"/>
                <w:szCs w:val="18"/>
              </w:rPr>
              <w:t xml:space="preserve">Es sind zum einen wunderbare Gespräche zwischen Eltern und Kindern entstanden, Kunstprojekte stellen aber darüber hinaus offensichtlich eine gute Möglichkeit dar, dass Kinder mit ihren Eltern gemeinsam aktiv sind. Auch im kommenden Jahr möchten wir aus diesen Gründen in diesem Bereich weiterarbeiten. Die Kinder machen hier nicht nur etwas "mit", sondern werden als </w:t>
            </w:r>
            <w:proofErr w:type="spellStart"/>
            <w:proofErr w:type="gramStart"/>
            <w:r w:rsidR="007A5DE2" w:rsidRPr="007A5DE2">
              <w:rPr>
                <w:rFonts w:ascii="Arial" w:hAnsi="Arial" w:cs="Arial"/>
                <w:bCs/>
                <w:sz w:val="18"/>
                <w:szCs w:val="18"/>
              </w:rPr>
              <w:t>Expert:innen</w:t>
            </w:r>
            <w:proofErr w:type="spellEnd"/>
            <w:proofErr w:type="gramEnd"/>
            <w:r w:rsidR="007A5DE2" w:rsidRPr="007A5DE2">
              <w:rPr>
                <w:rFonts w:ascii="Arial" w:hAnsi="Arial" w:cs="Arial"/>
                <w:bCs/>
                <w:sz w:val="18"/>
                <w:szCs w:val="18"/>
              </w:rPr>
              <w:t xml:space="preserve"> gesehen. Natürlich soll es darüber hinaus auch gemeinsame Veranstaltungen mit den Institutionen des Stadtteils geben </w:t>
            </w:r>
            <w:proofErr w:type="gramStart"/>
            <w:r w:rsidR="007A5DE2" w:rsidRPr="007A5DE2">
              <w:rPr>
                <w:rFonts w:ascii="Arial" w:hAnsi="Arial" w:cs="Arial"/>
                <w:bCs/>
                <w:sz w:val="18"/>
                <w:szCs w:val="18"/>
              </w:rPr>
              <w:t>( z.B.</w:t>
            </w:r>
            <w:proofErr w:type="gramEnd"/>
            <w:r w:rsidR="007A5DE2" w:rsidRPr="007A5DE2">
              <w:rPr>
                <w:rFonts w:ascii="Arial" w:hAnsi="Arial" w:cs="Arial"/>
                <w:bCs/>
                <w:sz w:val="18"/>
                <w:szCs w:val="18"/>
              </w:rPr>
              <w:t xml:space="preserve"> NABU, Bibliothek, Galopprennbahn). Die Schulsozialarbeiterin der Schule ist in das Projekt mit eingebunden.</w:t>
            </w:r>
            <w:r w:rsidR="007A5DE2">
              <w:rPr>
                <w:rFonts w:ascii="Arial" w:hAnsi="Arial" w:cs="Arial"/>
                <w:bCs/>
                <w:sz w:val="18"/>
                <w:szCs w:val="18"/>
              </w:rPr>
              <w:t xml:space="preserve"> </w:t>
            </w:r>
            <w:r w:rsidR="007A5DE2" w:rsidRPr="007A5DE2">
              <w:rPr>
                <w:rFonts w:ascii="Arial" w:hAnsi="Arial" w:cs="Arial"/>
                <w:bCs/>
                <w:sz w:val="18"/>
                <w:szCs w:val="18"/>
              </w:rPr>
              <w:t>Der Spieletreff soll regelmäßig von durchschnittlich acht Eltern und deren Kindern besucht werden, also 16 Personen pro Treffen. Die Erwachsenen werden an bis zu 40 Terminen angeregt und qualifiziert mit ihren Kindern gemeinsam künstlerisch und draußen aktiv zu sein.</w:t>
            </w:r>
          </w:p>
        </w:tc>
      </w:tr>
      <w:tr w:rsidR="00525FA2" w:rsidTr="00543AA5">
        <w:trPr>
          <w:trHeight w:val="992"/>
        </w:trPr>
        <w:tc>
          <w:tcPr>
            <w:tcW w:w="637" w:type="dxa"/>
          </w:tcPr>
          <w:p w:rsidR="00525FA2" w:rsidRDefault="00525FA2">
            <w:pPr>
              <w:rPr>
                <w:rFonts w:ascii="Arial" w:hAnsi="Arial" w:cs="Arial"/>
              </w:rPr>
            </w:pPr>
            <w:r>
              <w:rPr>
                <w:rFonts w:ascii="Arial" w:hAnsi="Arial" w:cs="Arial"/>
              </w:rPr>
              <w:t>WiN</w:t>
            </w:r>
          </w:p>
        </w:tc>
        <w:tc>
          <w:tcPr>
            <w:tcW w:w="2127" w:type="dxa"/>
          </w:tcPr>
          <w:p w:rsidR="007A5DE2" w:rsidRDefault="00AF502B" w:rsidP="00ED2DA1">
            <w:pPr>
              <w:rPr>
                <w:rFonts w:ascii="Arial" w:hAnsi="Arial" w:cs="Arial"/>
              </w:rPr>
            </w:pPr>
            <w:r w:rsidRPr="00AF502B">
              <w:rPr>
                <w:rFonts w:ascii="Arial" w:hAnsi="Arial" w:cs="Arial"/>
              </w:rPr>
              <w:t>Stadtteilfernsehen VAHReport, Stadtteilinformation,</w:t>
            </w:r>
          </w:p>
          <w:p w:rsidR="00525FA2" w:rsidRDefault="00AF502B" w:rsidP="00ED2DA1">
            <w:pPr>
              <w:rPr>
                <w:rFonts w:ascii="Arial" w:hAnsi="Arial" w:cs="Arial"/>
              </w:rPr>
            </w:pPr>
            <w:r w:rsidRPr="00AF502B">
              <w:rPr>
                <w:rFonts w:ascii="Arial" w:hAnsi="Arial" w:cs="Arial"/>
              </w:rPr>
              <w:t>Terminkalender im Internet und Dokumentationen Vahr 202</w:t>
            </w:r>
            <w:r w:rsidR="00ED2DA1">
              <w:rPr>
                <w:rFonts w:ascii="Arial" w:hAnsi="Arial" w:cs="Arial"/>
              </w:rPr>
              <w:t>3</w:t>
            </w:r>
            <w:r w:rsidRPr="00AF502B">
              <w:rPr>
                <w:rFonts w:ascii="Arial" w:hAnsi="Arial" w:cs="Arial"/>
              </w:rPr>
              <w:t>-202</w:t>
            </w:r>
            <w:r w:rsidR="00ED2DA1">
              <w:rPr>
                <w:rFonts w:ascii="Arial" w:hAnsi="Arial" w:cs="Arial"/>
              </w:rPr>
              <w:t>4</w:t>
            </w:r>
            <w:r w:rsidR="00A857F1">
              <w:rPr>
                <w:rFonts w:ascii="Arial" w:hAnsi="Arial" w:cs="Arial"/>
              </w:rPr>
              <w:t>; B</w:t>
            </w:r>
            <w:r w:rsidR="00525FA2">
              <w:rPr>
                <w:rFonts w:ascii="Arial" w:hAnsi="Arial" w:cs="Arial"/>
              </w:rPr>
              <w:t>ürgerzentrum Neue Vahr</w:t>
            </w:r>
            <w:r w:rsidR="00541330">
              <w:rPr>
                <w:rFonts w:ascii="Arial" w:hAnsi="Arial" w:cs="Arial"/>
              </w:rPr>
              <w:t xml:space="preserve"> e.V.</w:t>
            </w:r>
          </w:p>
        </w:tc>
        <w:tc>
          <w:tcPr>
            <w:tcW w:w="1134" w:type="dxa"/>
          </w:tcPr>
          <w:p w:rsidR="00525FA2" w:rsidRDefault="00525FA2" w:rsidP="009D7143">
            <w:pPr>
              <w:rPr>
                <w:rFonts w:ascii="Arial" w:hAnsi="Arial" w:cs="Arial"/>
              </w:rPr>
            </w:pPr>
            <w:r>
              <w:rPr>
                <w:rFonts w:ascii="Arial" w:hAnsi="Arial" w:cs="Arial"/>
              </w:rPr>
              <w:t>01.03.</w:t>
            </w:r>
            <w:r w:rsidR="002E65C2">
              <w:rPr>
                <w:rFonts w:ascii="Arial" w:hAnsi="Arial" w:cs="Arial"/>
              </w:rPr>
              <w:t>2</w:t>
            </w:r>
            <w:r w:rsidR="009D7143">
              <w:rPr>
                <w:rFonts w:ascii="Arial" w:hAnsi="Arial" w:cs="Arial"/>
              </w:rPr>
              <w:t>3</w:t>
            </w:r>
            <w:r>
              <w:rPr>
                <w:rFonts w:ascii="Arial" w:hAnsi="Arial" w:cs="Arial"/>
              </w:rPr>
              <w:t xml:space="preserve"> – 28.02.</w:t>
            </w:r>
            <w:r w:rsidR="00C90544">
              <w:rPr>
                <w:rFonts w:ascii="Arial" w:hAnsi="Arial" w:cs="Arial"/>
              </w:rPr>
              <w:t>2</w:t>
            </w:r>
            <w:r w:rsidR="009D7143">
              <w:rPr>
                <w:rFonts w:ascii="Arial" w:hAnsi="Arial" w:cs="Arial"/>
              </w:rPr>
              <w:t>4</w:t>
            </w:r>
          </w:p>
        </w:tc>
        <w:tc>
          <w:tcPr>
            <w:tcW w:w="1275" w:type="dxa"/>
          </w:tcPr>
          <w:p w:rsidR="00525FA2" w:rsidRDefault="00ED2DA1" w:rsidP="00ED2DA1">
            <w:pPr>
              <w:rPr>
                <w:rFonts w:ascii="Arial" w:hAnsi="Arial" w:cs="Arial"/>
              </w:rPr>
            </w:pPr>
            <w:r>
              <w:rPr>
                <w:rFonts w:ascii="Arial" w:hAnsi="Arial" w:cs="Arial"/>
              </w:rPr>
              <w:t>1.912,50</w:t>
            </w:r>
            <w:r w:rsidR="00525FA2">
              <w:rPr>
                <w:rFonts w:ascii="Arial" w:hAnsi="Arial" w:cs="Arial"/>
              </w:rPr>
              <w:t xml:space="preserve"> €</w:t>
            </w:r>
          </w:p>
        </w:tc>
        <w:tc>
          <w:tcPr>
            <w:tcW w:w="9843" w:type="dxa"/>
          </w:tcPr>
          <w:p w:rsidR="00FF5094" w:rsidRDefault="000F2C69" w:rsidP="00FF5094">
            <w:pPr>
              <w:rPr>
                <w:rFonts w:ascii="Arial" w:hAnsi="Arial" w:cs="Arial"/>
                <w:sz w:val="18"/>
                <w:szCs w:val="18"/>
              </w:rPr>
            </w:pPr>
            <w:r w:rsidRPr="00AF502B">
              <w:rPr>
                <w:rFonts w:ascii="Arial" w:hAnsi="Arial" w:cs="Arial"/>
                <w:b/>
                <w:sz w:val="18"/>
                <w:szCs w:val="18"/>
              </w:rPr>
              <w:t>Folgeantrag:</w:t>
            </w:r>
            <w:r w:rsidRPr="00AF502B">
              <w:rPr>
                <w:rFonts w:ascii="Arial" w:hAnsi="Arial" w:cs="Arial"/>
                <w:sz w:val="18"/>
                <w:szCs w:val="18"/>
              </w:rPr>
              <w:t xml:space="preserve"> </w:t>
            </w:r>
          </w:p>
          <w:p w:rsidR="00AF502B" w:rsidRDefault="00AF502B" w:rsidP="00FF5094">
            <w:pPr>
              <w:rPr>
                <w:rFonts w:ascii="Arial" w:hAnsi="Arial" w:cs="Arial"/>
                <w:sz w:val="18"/>
                <w:szCs w:val="18"/>
              </w:rPr>
            </w:pPr>
            <w:r w:rsidRPr="00AF502B">
              <w:rPr>
                <w:rFonts w:ascii="Arial" w:hAnsi="Arial" w:cs="Arial"/>
                <w:sz w:val="18"/>
                <w:szCs w:val="18"/>
              </w:rPr>
              <w:t>Trotz Corona stieg die Zahl der Gesamtbeiträge auf ca. 6.</w:t>
            </w:r>
            <w:r w:rsidR="00A22E1E">
              <w:rPr>
                <w:rFonts w:ascii="Arial" w:hAnsi="Arial" w:cs="Arial"/>
                <w:sz w:val="18"/>
                <w:szCs w:val="18"/>
              </w:rPr>
              <w:t>750</w:t>
            </w:r>
            <w:r w:rsidRPr="00AF502B">
              <w:rPr>
                <w:rFonts w:ascii="Arial" w:hAnsi="Arial" w:cs="Arial"/>
                <w:sz w:val="18"/>
                <w:szCs w:val="18"/>
              </w:rPr>
              <w:t>. In der Corana-Zeit erhöhten sich die Video- und Informations-Aufrufe erheblich. Spitzenreiter ist das Bürgerzentrum mit einem Beitrag der mit Stand 1</w:t>
            </w:r>
            <w:r w:rsidR="00A22E1E">
              <w:rPr>
                <w:rFonts w:ascii="Arial" w:hAnsi="Arial" w:cs="Arial"/>
                <w:sz w:val="18"/>
                <w:szCs w:val="18"/>
              </w:rPr>
              <w:t>3</w:t>
            </w:r>
            <w:r w:rsidRPr="00AF502B">
              <w:rPr>
                <w:rFonts w:ascii="Arial" w:hAnsi="Arial" w:cs="Arial"/>
                <w:sz w:val="18"/>
                <w:szCs w:val="18"/>
              </w:rPr>
              <w:t>.0</w:t>
            </w:r>
            <w:r w:rsidR="00A22E1E">
              <w:rPr>
                <w:rFonts w:ascii="Arial" w:hAnsi="Arial" w:cs="Arial"/>
                <w:sz w:val="18"/>
                <w:szCs w:val="18"/>
              </w:rPr>
              <w:t>9</w:t>
            </w:r>
            <w:r w:rsidRPr="00AF502B">
              <w:rPr>
                <w:rFonts w:ascii="Arial" w:hAnsi="Arial" w:cs="Arial"/>
                <w:sz w:val="18"/>
                <w:szCs w:val="18"/>
              </w:rPr>
              <w:t xml:space="preserve">.22 </w:t>
            </w:r>
            <w:r w:rsidR="00A22E1E">
              <w:rPr>
                <w:rFonts w:ascii="Arial" w:hAnsi="Arial" w:cs="Arial"/>
                <w:sz w:val="18"/>
                <w:szCs w:val="18"/>
              </w:rPr>
              <w:t>110.000</w:t>
            </w:r>
            <w:r w:rsidRPr="00AF502B">
              <w:rPr>
                <w:rFonts w:ascii="Arial" w:hAnsi="Arial" w:cs="Arial"/>
                <w:sz w:val="18"/>
                <w:szCs w:val="18"/>
              </w:rPr>
              <w:t xml:space="preserve"> Aufrufe erreicht hat. Es folgen weitere zwischen 70.000 und knapp 90.000 Aufrufen. Nicht selten erreicht ein Beitrag nach wenigen Tagen weit über 100 Aufrufe. Bewährt haben sich auch die Informationen bezüglich Corona. </w:t>
            </w:r>
          </w:p>
          <w:p w:rsidR="00AF502B" w:rsidRPr="00AF502B" w:rsidRDefault="00AF502B" w:rsidP="00AF502B">
            <w:pPr>
              <w:rPr>
                <w:rFonts w:ascii="Arial" w:hAnsi="Arial" w:cs="Arial"/>
                <w:sz w:val="18"/>
                <w:szCs w:val="18"/>
              </w:rPr>
            </w:pPr>
            <w:r w:rsidRPr="00AF502B">
              <w:rPr>
                <w:rFonts w:ascii="Arial" w:hAnsi="Arial" w:cs="Arial"/>
                <w:sz w:val="18"/>
                <w:szCs w:val="18"/>
              </w:rPr>
              <w:t>Der VAHReport ist ein sehr erfolgreiches Freiwilligenprojekt für die Öffentlichkeitsarbeit der Einrichtungen/Organisationen/Institutionen des Stadtteils Vahr und besteht aus 6 Teilen:</w:t>
            </w:r>
          </w:p>
          <w:p w:rsidR="00AF502B" w:rsidRPr="00AF502B" w:rsidRDefault="00AF502B" w:rsidP="00AF502B">
            <w:pPr>
              <w:rPr>
                <w:rFonts w:ascii="Arial" w:hAnsi="Arial" w:cs="Arial"/>
                <w:sz w:val="18"/>
                <w:szCs w:val="18"/>
              </w:rPr>
            </w:pPr>
            <w:r w:rsidRPr="00AF502B">
              <w:rPr>
                <w:rFonts w:ascii="Arial" w:hAnsi="Arial" w:cs="Arial"/>
                <w:sz w:val="18"/>
                <w:szCs w:val="18"/>
              </w:rPr>
              <w:t>2 Fernsehsendungen im Monat (über Weser.TV).</w:t>
            </w:r>
          </w:p>
          <w:p w:rsidR="00AF502B" w:rsidRPr="00AF502B" w:rsidRDefault="00AF502B" w:rsidP="00AF502B">
            <w:pPr>
              <w:rPr>
                <w:rFonts w:ascii="Arial" w:hAnsi="Arial" w:cs="Arial"/>
                <w:sz w:val="18"/>
                <w:szCs w:val="18"/>
              </w:rPr>
            </w:pPr>
            <w:r w:rsidRPr="00AF502B">
              <w:rPr>
                <w:rFonts w:ascii="Arial" w:hAnsi="Arial" w:cs="Arial"/>
                <w:sz w:val="18"/>
                <w:szCs w:val="18"/>
              </w:rPr>
              <w:t>Internet: Sendungen und zusätzliche Informationen/längere Beiträge.</w:t>
            </w:r>
          </w:p>
          <w:p w:rsidR="00AF502B" w:rsidRPr="00AF502B" w:rsidRDefault="00AF502B" w:rsidP="00AF502B">
            <w:pPr>
              <w:rPr>
                <w:rFonts w:ascii="Arial" w:hAnsi="Arial" w:cs="Arial"/>
                <w:sz w:val="18"/>
                <w:szCs w:val="18"/>
              </w:rPr>
            </w:pPr>
            <w:r w:rsidRPr="00AF502B">
              <w:rPr>
                <w:rFonts w:ascii="Arial" w:hAnsi="Arial" w:cs="Arial"/>
                <w:sz w:val="18"/>
                <w:szCs w:val="18"/>
              </w:rPr>
              <w:t>Internet: Fotoberichte, Fotos für öffentliche Einrichtungen und Organisationen (Fotoarchiv)</w:t>
            </w:r>
          </w:p>
          <w:p w:rsidR="00AF502B" w:rsidRPr="00AF502B" w:rsidRDefault="00AF502B" w:rsidP="00AF502B">
            <w:pPr>
              <w:rPr>
                <w:rFonts w:ascii="Arial" w:hAnsi="Arial" w:cs="Arial"/>
                <w:sz w:val="18"/>
                <w:szCs w:val="18"/>
              </w:rPr>
            </w:pPr>
            <w:r w:rsidRPr="00AF502B">
              <w:rPr>
                <w:rFonts w:ascii="Arial" w:hAnsi="Arial" w:cs="Arial"/>
                <w:sz w:val="18"/>
                <w:szCs w:val="18"/>
              </w:rPr>
              <w:t xml:space="preserve">Internet: Terminkalender für Aktionen/Veranstaltungen in der Vahr </w:t>
            </w:r>
          </w:p>
          <w:p w:rsidR="00A22E1E" w:rsidRDefault="00AF502B" w:rsidP="00AF502B">
            <w:pPr>
              <w:rPr>
                <w:rFonts w:ascii="Arial" w:hAnsi="Arial" w:cs="Arial"/>
                <w:sz w:val="18"/>
                <w:szCs w:val="18"/>
              </w:rPr>
            </w:pPr>
            <w:r w:rsidRPr="00AF502B">
              <w:rPr>
                <w:rFonts w:ascii="Arial" w:hAnsi="Arial" w:cs="Arial"/>
                <w:sz w:val="18"/>
                <w:szCs w:val="18"/>
              </w:rPr>
              <w:t>Film-Präsentationen/Dokumentationen für/von besonder</w:t>
            </w:r>
            <w:r w:rsidR="00A22E1E">
              <w:rPr>
                <w:rFonts w:ascii="Arial" w:hAnsi="Arial" w:cs="Arial"/>
                <w:sz w:val="18"/>
                <w:szCs w:val="18"/>
              </w:rPr>
              <w:t>en Anlässen und Dokumentationen, Führungen zu Fuß durch die Neue Vahr, mit dem Fahrrad durch die Vahr und Führungen im Aalto-Hochhaus.</w:t>
            </w:r>
          </w:p>
          <w:p w:rsidR="00AF502B" w:rsidRPr="00AF502B" w:rsidRDefault="00AF502B" w:rsidP="00AF502B">
            <w:pPr>
              <w:rPr>
                <w:rFonts w:ascii="Arial" w:hAnsi="Arial" w:cs="Arial"/>
                <w:sz w:val="18"/>
                <w:szCs w:val="18"/>
              </w:rPr>
            </w:pPr>
            <w:r w:rsidRPr="00AF502B">
              <w:rPr>
                <w:rFonts w:ascii="Arial" w:hAnsi="Arial" w:cs="Arial"/>
                <w:sz w:val="18"/>
                <w:szCs w:val="18"/>
              </w:rPr>
              <w:t xml:space="preserve">Die Beiträge der Sitzung vom Beirat Vahr </w:t>
            </w:r>
            <w:r w:rsidR="00ED2DA1">
              <w:rPr>
                <w:rFonts w:ascii="Arial" w:hAnsi="Arial" w:cs="Arial"/>
                <w:sz w:val="18"/>
                <w:szCs w:val="18"/>
              </w:rPr>
              <w:t>und den F1.912,50</w:t>
            </w:r>
            <w:r w:rsidR="00A22E1E">
              <w:rPr>
                <w:rFonts w:ascii="Arial" w:hAnsi="Arial" w:cs="Arial"/>
                <w:sz w:val="18"/>
                <w:szCs w:val="18"/>
              </w:rPr>
              <w:t>chausschüssen</w:t>
            </w:r>
            <w:r w:rsidRPr="00AF502B">
              <w:rPr>
                <w:rFonts w:ascii="Arial" w:hAnsi="Arial" w:cs="Arial"/>
                <w:sz w:val="18"/>
                <w:szCs w:val="18"/>
              </w:rPr>
              <w:t xml:space="preserve"> wurden </w:t>
            </w:r>
            <w:r w:rsidR="00A22E1E">
              <w:rPr>
                <w:rFonts w:ascii="Arial" w:hAnsi="Arial" w:cs="Arial"/>
                <w:sz w:val="18"/>
                <w:szCs w:val="18"/>
              </w:rPr>
              <w:t>mehrere tausendmal</w:t>
            </w:r>
            <w:r w:rsidRPr="00AF502B">
              <w:rPr>
                <w:rFonts w:ascii="Arial" w:hAnsi="Arial" w:cs="Arial"/>
                <w:sz w:val="18"/>
                <w:szCs w:val="18"/>
              </w:rPr>
              <w:t xml:space="preserve"> aufgerufen.</w:t>
            </w:r>
          </w:p>
          <w:p w:rsidR="004B5EB7" w:rsidRPr="006A74E4" w:rsidRDefault="00FF5094" w:rsidP="00A22E1E">
            <w:pPr>
              <w:rPr>
                <w:rFonts w:ascii="Arial" w:hAnsi="Arial" w:cs="Arial"/>
                <w:sz w:val="18"/>
                <w:szCs w:val="18"/>
              </w:rPr>
            </w:pPr>
            <w:r w:rsidRPr="006A74E4">
              <w:rPr>
                <w:rFonts w:ascii="Arial" w:hAnsi="Arial" w:cs="Arial"/>
                <w:b/>
                <w:sz w:val="18"/>
                <w:szCs w:val="18"/>
              </w:rPr>
              <w:t>Gesamtfinan</w:t>
            </w:r>
            <w:r w:rsidR="001C5802" w:rsidRPr="006A74E4">
              <w:rPr>
                <w:rFonts w:ascii="Arial" w:hAnsi="Arial" w:cs="Arial"/>
                <w:b/>
                <w:sz w:val="18"/>
                <w:szCs w:val="18"/>
              </w:rPr>
              <w:t>z</w:t>
            </w:r>
            <w:r w:rsidRPr="006A74E4">
              <w:rPr>
                <w:rFonts w:ascii="Arial" w:hAnsi="Arial" w:cs="Arial"/>
                <w:b/>
                <w:sz w:val="18"/>
                <w:szCs w:val="18"/>
              </w:rPr>
              <w:t>ierung 5.</w:t>
            </w:r>
            <w:r w:rsidR="00A22E1E">
              <w:rPr>
                <w:rFonts w:ascii="Arial" w:hAnsi="Arial" w:cs="Arial"/>
                <w:b/>
                <w:sz w:val="18"/>
                <w:szCs w:val="18"/>
              </w:rPr>
              <w:t>412,50</w:t>
            </w:r>
            <w:r w:rsidRPr="006A74E4">
              <w:rPr>
                <w:rFonts w:ascii="Arial" w:hAnsi="Arial" w:cs="Arial"/>
                <w:b/>
                <w:sz w:val="18"/>
                <w:szCs w:val="18"/>
              </w:rPr>
              <w:t xml:space="preserve"> €</w:t>
            </w:r>
            <w:r w:rsidR="001C5802" w:rsidRPr="006A74E4">
              <w:rPr>
                <w:rFonts w:ascii="Arial" w:hAnsi="Arial" w:cs="Arial"/>
                <w:b/>
                <w:sz w:val="18"/>
                <w:szCs w:val="18"/>
              </w:rPr>
              <w:t>.</w:t>
            </w:r>
            <w:r w:rsidRPr="006A74E4">
              <w:rPr>
                <w:rFonts w:ascii="Arial" w:hAnsi="Arial" w:cs="Arial"/>
                <w:b/>
                <w:sz w:val="18"/>
                <w:szCs w:val="18"/>
              </w:rPr>
              <w:t xml:space="preserve"> Mittel sind für </w:t>
            </w:r>
            <w:r w:rsidR="001C5802" w:rsidRPr="006A74E4">
              <w:rPr>
                <w:rFonts w:ascii="Arial" w:hAnsi="Arial" w:cs="Arial"/>
                <w:b/>
                <w:sz w:val="18"/>
                <w:szCs w:val="18"/>
              </w:rPr>
              <w:t>A</w:t>
            </w:r>
            <w:r w:rsidRPr="006A74E4">
              <w:rPr>
                <w:rFonts w:ascii="Arial" w:hAnsi="Arial" w:cs="Arial"/>
                <w:b/>
                <w:sz w:val="18"/>
                <w:szCs w:val="18"/>
              </w:rPr>
              <w:t xml:space="preserve">ufwandsentschädigung und Materialkosten bzw. Ersatzbeschaffungen. </w:t>
            </w:r>
            <w:r w:rsidR="00A22E1E">
              <w:rPr>
                <w:rFonts w:ascii="Arial" w:hAnsi="Arial" w:cs="Arial"/>
                <w:b/>
                <w:sz w:val="18"/>
                <w:szCs w:val="18"/>
              </w:rPr>
              <w:t>3500</w:t>
            </w:r>
            <w:r w:rsidRPr="006A74E4">
              <w:rPr>
                <w:rFonts w:ascii="Arial" w:hAnsi="Arial" w:cs="Arial"/>
                <w:b/>
                <w:sz w:val="18"/>
                <w:szCs w:val="18"/>
              </w:rPr>
              <w:t>,00 € werden aus Globalmitteln des Beirates beantragt</w:t>
            </w:r>
            <w:r w:rsidR="004A5AA6">
              <w:rPr>
                <w:rFonts w:ascii="Arial" w:hAnsi="Arial" w:cs="Arial"/>
                <w:b/>
                <w:sz w:val="18"/>
                <w:szCs w:val="18"/>
              </w:rPr>
              <w:t>.</w:t>
            </w:r>
          </w:p>
        </w:tc>
      </w:tr>
      <w:tr w:rsidR="002071A5" w:rsidTr="00543AA5">
        <w:trPr>
          <w:trHeight w:val="992"/>
        </w:trPr>
        <w:tc>
          <w:tcPr>
            <w:tcW w:w="637" w:type="dxa"/>
          </w:tcPr>
          <w:p w:rsidR="002071A5" w:rsidRDefault="002071A5" w:rsidP="002071A5">
            <w:pPr>
              <w:rPr>
                <w:rFonts w:ascii="Arial" w:hAnsi="Arial" w:cs="Arial"/>
              </w:rPr>
            </w:pPr>
            <w:r>
              <w:rPr>
                <w:rFonts w:ascii="Arial" w:hAnsi="Arial" w:cs="Arial"/>
              </w:rPr>
              <w:t>WiN</w:t>
            </w:r>
          </w:p>
        </w:tc>
        <w:tc>
          <w:tcPr>
            <w:tcW w:w="2127" w:type="dxa"/>
          </w:tcPr>
          <w:p w:rsidR="002071A5" w:rsidRPr="00867581" w:rsidRDefault="002071A5" w:rsidP="00ED2DA1">
            <w:pPr>
              <w:rPr>
                <w:rFonts w:ascii="Arial" w:hAnsi="Arial" w:cs="Arial"/>
              </w:rPr>
            </w:pPr>
            <w:r w:rsidRPr="00500E97">
              <w:rPr>
                <w:rFonts w:ascii="Arial" w:hAnsi="Arial" w:cs="Arial"/>
              </w:rPr>
              <w:t>Globalcafé 20</w:t>
            </w:r>
            <w:r>
              <w:rPr>
                <w:rFonts w:ascii="Arial" w:hAnsi="Arial" w:cs="Arial"/>
              </w:rPr>
              <w:t>2</w:t>
            </w:r>
            <w:r w:rsidR="00ED2DA1">
              <w:rPr>
                <w:rFonts w:ascii="Arial" w:hAnsi="Arial" w:cs="Arial"/>
              </w:rPr>
              <w:t>3</w:t>
            </w:r>
            <w:r w:rsidR="0098445A">
              <w:rPr>
                <w:rFonts w:ascii="Arial" w:hAnsi="Arial" w:cs="Arial"/>
              </w:rPr>
              <w:t>-2</w:t>
            </w:r>
            <w:r w:rsidR="00ED2DA1">
              <w:rPr>
                <w:rFonts w:ascii="Arial" w:hAnsi="Arial" w:cs="Arial"/>
              </w:rPr>
              <w:t>4</w:t>
            </w:r>
            <w:r w:rsidR="00541330">
              <w:rPr>
                <w:rFonts w:ascii="Arial" w:hAnsi="Arial" w:cs="Arial"/>
              </w:rPr>
              <w:t xml:space="preserve">, </w:t>
            </w:r>
            <w:r>
              <w:rPr>
                <w:rFonts w:ascii="Arial" w:hAnsi="Arial" w:cs="Arial"/>
              </w:rPr>
              <w:t>Bürgerzentrum Neue Vahr</w:t>
            </w:r>
            <w:r w:rsidR="00541330">
              <w:rPr>
                <w:rFonts w:ascii="Arial" w:hAnsi="Arial" w:cs="Arial"/>
              </w:rPr>
              <w:t xml:space="preserve"> e.V.</w:t>
            </w:r>
          </w:p>
        </w:tc>
        <w:tc>
          <w:tcPr>
            <w:tcW w:w="1134" w:type="dxa"/>
          </w:tcPr>
          <w:p w:rsidR="002071A5" w:rsidRPr="00867581" w:rsidRDefault="002071A5" w:rsidP="00ED2DA1">
            <w:pPr>
              <w:rPr>
                <w:rFonts w:ascii="Arial" w:hAnsi="Arial" w:cs="Arial"/>
              </w:rPr>
            </w:pPr>
            <w:r>
              <w:rPr>
                <w:rFonts w:ascii="Arial" w:hAnsi="Arial" w:cs="Arial"/>
              </w:rPr>
              <w:t>01.04.2</w:t>
            </w:r>
            <w:r w:rsidR="00ED2DA1">
              <w:rPr>
                <w:rFonts w:ascii="Arial" w:hAnsi="Arial" w:cs="Arial"/>
              </w:rPr>
              <w:t>3</w:t>
            </w:r>
            <w:r>
              <w:rPr>
                <w:rFonts w:ascii="Arial" w:hAnsi="Arial" w:cs="Arial"/>
              </w:rPr>
              <w:t>- 31.03.2</w:t>
            </w:r>
            <w:r w:rsidR="00ED2DA1">
              <w:rPr>
                <w:rFonts w:ascii="Arial" w:hAnsi="Arial" w:cs="Arial"/>
              </w:rPr>
              <w:t>4</w:t>
            </w:r>
          </w:p>
        </w:tc>
        <w:tc>
          <w:tcPr>
            <w:tcW w:w="1275" w:type="dxa"/>
          </w:tcPr>
          <w:p w:rsidR="002071A5" w:rsidRDefault="00ED2DA1" w:rsidP="00ED2DA1">
            <w:pPr>
              <w:rPr>
                <w:rFonts w:ascii="Arial" w:hAnsi="Arial" w:cs="Arial"/>
              </w:rPr>
            </w:pPr>
            <w:r>
              <w:rPr>
                <w:rFonts w:ascii="Arial" w:hAnsi="Arial" w:cs="Arial"/>
              </w:rPr>
              <w:t xml:space="preserve">3.417,00 </w:t>
            </w:r>
            <w:r w:rsidR="0098445A">
              <w:rPr>
                <w:rFonts w:ascii="Arial" w:hAnsi="Arial" w:cs="Arial"/>
              </w:rPr>
              <w:t>€</w:t>
            </w:r>
          </w:p>
        </w:tc>
        <w:tc>
          <w:tcPr>
            <w:tcW w:w="9843" w:type="dxa"/>
          </w:tcPr>
          <w:p w:rsidR="002071A5" w:rsidRDefault="002071A5" w:rsidP="002071A5">
            <w:pPr>
              <w:rPr>
                <w:rFonts w:ascii="Arial" w:hAnsi="Arial" w:cs="Arial"/>
                <w:sz w:val="18"/>
                <w:szCs w:val="18"/>
              </w:rPr>
            </w:pPr>
            <w:r w:rsidRPr="00500E97">
              <w:rPr>
                <w:rFonts w:ascii="Arial" w:hAnsi="Arial" w:cs="Arial"/>
                <w:b/>
                <w:sz w:val="18"/>
                <w:szCs w:val="18"/>
              </w:rPr>
              <w:t>Folgeantrag:</w:t>
            </w:r>
            <w:r>
              <w:rPr>
                <w:rFonts w:ascii="Arial" w:hAnsi="Arial" w:cs="Arial"/>
                <w:sz w:val="18"/>
                <w:szCs w:val="18"/>
              </w:rPr>
              <w:t xml:space="preserve"> </w:t>
            </w:r>
          </w:p>
          <w:p w:rsidR="007A5DE2" w:rsidRDefault="00A11247" w:rsidP="0098445A">
            <w:pPr>
              <w:rPr>
                <w:rFonts w:ascii="Arial" w:hAnsi="Arial" w:cs="Arial"/>
                <w:sz w:val="18"/>
                <w:szCs w:val="18"/>
              </w:rPr>
            </w:pPr>
            <w:r w:rsidRPr="00A11247">
              <w:rPr>
                <w:rFonts w:ascii="Arial" w:hAnsi="Arial" w:cs="Arial"/>
                <w:sz w:val="18"/>
                <w:szCs w:val="18"/>
              </w:rPr>
              <w:t>Das Ziel des Café</w:t>
            </w:r>
            <w:r w:rsidR="00541330">
              <w:rPr>
                <w:rFonts w:ascii="Arial" w:hAnsi="Arial" w:cs="Arial"/>
                <w:sz w:val="18"/>
                <w:szCs w:val="18"/>
              </w:rPr>
              <w:t>s</w:t>
            </w:r>
            <w:r w:rsidRPr="00A11247">
              <w:rPr>
                <w:rFonts w:ascii="Arial" w:hAnsi="Arial" w:cs="Arial"/>
                <w:sz w:val="18"/>
                <w:szCs w:val="18"/>
              </w:rPr>
              <w:t xml:space="preserve"> Global ist weiterhin die Verbesserung des Sprachschatzes seiner Besucher*innen. Dies geschieht über einen angeleiteten Erfahrungsaustausch (moderiert von einer</w:t>
            </w:r>
            <w:r>
              <w:rPr>
                <w:rFonts w:ascii="Arial" w:hAnsi="Arial" w:cs="Arial"/>
                <w:sz w:val="18"/>
                <w:szCs w:val="18"/>
              </w:rPr>
              <w:t xml:space="preserve"> </w:t>
            </w:r>
            <w:r w:rsidRPr="00A11247">
              <w:rPr>
                <w:rFonts w:ascii="Arial" w:hAnsi="Arial" w:cs="Arial"/>
                <w:sz w:val="18"/>
                <w:szCs w:val="18"/>
              </w:rPr>
              <w:t>arabisch</w:t>
            </w:r>
            <w:r w:rsidR="00541330">
              <w:rPr>
                <w:rFonts w:ascii="Arial" w:hAnsi="Arial" w:cs="Arial"/>
                <w:sz w:val="18"/>
                <w:szCs w:val="18"/>
              </w:rPr>
              <w:t xml:space="preserve"> sprechenden </w:t>
            </w:r>
            <w:r w:rsidR="00541330" w:rsidRPr="00A11247">
              <w:rPr>
                <w:rFonts w:ascii="Arial" w:hAnsi="Arial" w:cs="Arial"/>
                <w:sz w:val="18"/>
                <w:szCs w:val="18"/>
              </w:rPr>
              <w:t>Muttersprachler</w:t>
            </w:r>
            <w:r>
              <w:rPr>
                <w:rFonts w:ascii="Arial" w:hAnsi="Arial" w:cs="Arial"/>
                <w:sz w:val="18"/>
                <w:szCs w:val="18"/>
              </w:rPr>
              <w:t>/</w:t>
            </w:r>
            <w:r w:rsidRPr="00A11247">
              <w:rPr>
                <w:rFonts w:ascii="Arial" w:hAnsi="Arial" w:cs="Arial"/>
                <w:sz w:val="18"/>
                <w:szCs w:val="18"/>
              </w:rPr>
              <w:t xml:space="preserve">in auf </w:t>
            </w:r>
            <w:r>
              <w:rPr>
                <w:rFonts w:ascii="Arial" w:hAnsi="Arial" w:cs="Arial"/>
                <w:sz w:val="18"/>
                <w:szCs w:val="18"/>
              </w:rPr>
              <w:t>D</w:t>
            </w:r>
            <w:r w:rsidRPr="00A11247">
              <w:rPr>
                <w:rFonts w:ascii="Arial" w:hAnsi="Arial" w:cs="Arial"/>
                <w:sz w:val="18"/>
                <w:szCs w:val="18"/>
              </w:rPr>
              <w:t xml:space="preserve">eutsch), gemeinsamen Aktivitäten: Spiele, Stadtteilrundgänge, Stadtrundfahrten, Besuch von öffentlichen Einrichtungen. Des Weiteren sollen Informationen zu bestimmten Themen, z. B. Anmeldung zu Kita und Schule, Jugendeinrichtungen, Sprachkurse, Gesundheitswesen, Mieterverhalten (Mülltrennung) aufbereitet und besprochen werden. Die Mitarbeiter*innen des Cafés sind angehalten sich mit ähnlich strukturierten Angeboten/Projekten des Stadtteils Vahr in Verbindung zu setzen, sich auszutauschen und Synergien zu nutzen. </w:t>
            </w:r>
          </w:p>
          <w:p w:rsidR="0098445A" w:rsidRDefault="00A11247" w:rsidP="0098445A">
            <w:pPr>
              <w:rPr>
                <w:rFonts w:ascii="Arial" w:hAnsi="Arial" w:cs="Arial"/>
                <w:sz w:val="18"/>
                <w:szCs w:val="18"/>
              </w:rPr>
            </w:pPr>
            <w:r w:rsidRPr="00A11247">
              <w:rPr>
                <w:rFonts w:ascii="Arial" w:hAnsi="Arial" w:cs="Arial"/>
                <w:sz w:val="18"/>
                <w:szCs w:val="18"/>
              </w:rPr>
              <w:lastRenderedPageBreak/>
              <w:t>Das Café findet 2x wöchentlich (Di. und Do.) von 14Uhr - 18Uhr statt. Der Bürgerzentrum Neue Vahr e.V. beteiligt sich mit der Bereitstellung von Räumen, Getränken und Gebäck.</w:t>
            </w:r>
          </w:p>
          <w:p w:rsidR="00541330" w:rsidRPr="00541330" w:rsidRDefault="00541330" w:rsidP="00541330">
            <w:pPr>
              <w:rPr>
                <w:rFonts w:ascii="Arial" w:hAnsi="Arial" w:cs="Arial"/>
                <w:sz w:val="18"/>
                <w:szCs w:val="18"/>
              </w:rPr>
            </w:pPr>
            <w:r w:rsidRPr="00541330">
              <w:rPr>
                <w:rFonts w:ascii="Arial" w:hAnsi="Arial" w:cs="Arial"/>
                <w:sz w:val="18"/>
                <w:szCs w:val="18"/>
              </w:rPr>
              <w:t>Auch 202</w:t>
            </w:r>
            <w:r w:rsidR="00ED2DA1">
              <w:rPr>
                <w:rFonts w:ascii="Arial" w:hAnsi="Arial" w:cs="Arial"/>
                <w:sz w:val="18"/>
                <w:szCs w:val="18"/>
              </w:rPr>
              <w:t>3</w:t>
            </w:r>
            <w:r w:rsidRPr="00541330">
              <w:rPr>
                <w:rFonts w:ascii="Arial" w:hAnsi="Arial" w:cs="Arial"/>
                <w:sz w:val="18"/>
                <w:szCs w:val="18"/>
              </w:rPr>
              <w:t xml:space="preserve"> soll das Café 1 x wöchentlich öffentlichkeitswirksam in unserem Laden in der Berliner Freiheit stattfinden. Wir erhoffen uns eine Verbindung von weiteren Besucher*innen, die wir über das Café Global generieren, an unsere Projekte: Face to Face (Sprachcafés, Upcycling, Sprachkurse), StepbyStep (Demokratieerfahrungsaustausch ;-), Vahr zum Job, Verbraucherrechtsberatung etc. </w:t>
            </w:r>
          </w:p>
          <w:p w:rsidR="00541330" w:rsidRPr="0098445A" w:rsidRDefault="00541330" w:rsidP="00541330">
            <w:pPr>
              <w:rPr>
                <w:rFonts w:ascii="Arial" w:hAnsi="Arial" w:cs="Arial"/>
                <w:sz w:val="18"/>
                <w:szCs w:val="18"/>
              </w:rPr>
            </w:pPr>
            <w:r w:rsidRPr="00541330">
              <w:rPr>
                <w:rFonts w:ascii="Arial" w:hAnsi="Arial" w:cs="Arial"/>
                <w:sz w:val="18"/>
                <w:szCs w:val="18"/>
              </w:rPr>
              <w:t>Wir benötigen somit für die Projektmitarbeiter</w:t>
            </w:r>
            <w:r>
              <w:rPr>
                <w:rFonts w:ascii="Arial" w:hAnsi="Arial" w:cs="Arial"/>
                <w:sz w:val="18"/>
                <w:szCs w:val="18"/>
              </w:rPr>
              <w:t>/</w:t>
            </w:r>
            <w:r w:rsidRPr="00541330">
              <w:rPr>
                <w:rFonts w:ascii="Arial" w:hAnsi="Arial" w:cs="Arial"/>
                <w:sz w:val="18"/>
                <w:szCs w:val="18"/>
              </w:rPr>
              <w:t>innen 2 x Aufwandsentschädigung.</w:t>
            </w:r>
          </w:p>
          <w:p w:rsidR="002071A5" w:rsidRPr="00500E97" w:rsidRDefault="002071A5" w:rsidP="00ED2DA1">
            <w:pPr>
              <w:rPr>
                <w:rFonts w:ascii="Arial" w:hAnsi="Arial" w:cs="Arial"/>
                <w:b/>
                <w:sz w:val="18"/>
                <w:szCs w:val="18"/>
              </w:rPr>
            </w:pPr>
            <w:r w:rsidRPr="00500E97">
              <w:rPr>
                <w:rFonts w:ascii="Arial" w:hAnsi="Arial" w:cs="Arial"/>
                <w:b/>
                <w:sz w:val="18"/>
                <w:szCs w:val="18"/>
              </w:rPr>
              <w:t xml:space="preserve">Gesamtkosten: </w:t>
            </w:r>
            <w:r w:rsidR="00ED2DA1">
              <w:rPr>
                <w:rFonts w:ascii="Arial" w:hAnsi="Arial" w:cs="Arial"/>
                <w:b/>
                <w:sz w:val="18"/>
                <w:szCs w:val="18"/>
              </w:rPr>
              <w:t>4.917,00</w:t>
            </w:r>
            <w:r w:rsidRPr="00500E97">
              <w:rPr>
                <w:rFonts w:ascii="Arial" w:hAnsi="Arial" w:cs="Arial"/>
                <w:b/>
                <w:sz w:val="18"/>
                <w:szCs w:val="18"/>
              </w:rPr>
              <w:t xml:space="preserve"> €</w:t>
            </w:r>
            <w:r>
              <w:rPr>
                <w:rFonts w:ascii="Arial" w:hAnsi="Arial" w:cs="Arial"/>
                <w:b/>
                <w:sz w:val="18"/>
                <w:szCs w:val="18"/>
              </w:rPr>
              <w:t>,</w:t>
            </w:r>
            <w:r w:rsidRPr="00500E97">
              <w:rPr>
                <w:rFonts w:ascii="Arial" w:hAnsi="Arial" w:cs="Arial"/>
                <w:b/>
                <w:sz w:val="18"/>
                <w:szCs w:val="18"/>
              </w:rPr>
              <w:t xml:space="preserve"> </w:t>
            </w:r>
            <w:proofErr w:type="spellStart"/>
            <w:r>
              <w:rPr>
                <w:rFonts w:ascii="Arial" w:hAnsi="Arial" w:cs="Arial"/>
                <w:b/>
                <w:sz w:val="18"/>
                <w:szCs w:val="18"/>
              </w:rPr>
              <w:t>Kofinanzierung</w:t>
            </w:r>
            <w:proofErr w:type="spellEnd"/>
            <w:r w:rsidR="0098445A">
              <w:rPr>
                <w:rFonts w:ascii="Arial" w:hAnsi="Arial" w:cs="Arial"/>
                <w:b/>
                <w:sz w:val="18"/>
                <w:szCs w:val="18"/>
              </w:rPr>
              <w:t xml:space="preserve"> 1.500,00 €</w:t>
            </w:r>
            <w:r w:rsidRPr="00500E97">
              <w:rPr>
                <w:rFonts w:ascii="Arial" w:hAnsi="Arial" w:cs="Arial"/>
                <w:b/>
                <w:sz w:val="18"/>
                <w:szCs w:val="18"/>
              </w:rPr>
              <w:t xml:space="preserve"> beantragt beim Sofortprogramm Flüchtlinge</w:t>
            </w:r>
          </w:p>
        </w:tc>
      </w:tr>
      <w:tr w:rsidR="00543AA5" w:rsidTr="00543AA5">
        <w:trPr>
          <w:trHeight w:val="2298"/>
        </w:trPr>
        <w:tc>
          <w:tcPr>
            <w:tcW w:w="637" w:type="dxa"/>
          </w:tcPr>
          <w:p w:rsidR="00543AA5" w:rsidRDefault="00543AA5" w:rsidP="002071A5">
            <w:pPr>
              <w:rPr>
                <w:rFonts w:ascii="Arial" w:hAnsi="Arial" w:cs="Arial"/>
              </w:rPr>
            </w:pPr>
            <w:r>
              <w:rPr>
                <w:rFonts w:ascii="Arial" w:hAnsi="Arial" w:cs="Arial"/>
              </w:rPr>
              <w:lastRenderedPageBreak/>
              <w:t>WiN</w:t>
            </w:r>
          </w:p>
        </w:tc>
        <w:tc>
          <w:tcPr>
            <w:tcW w:w="2127" w:type="dxa"/>
          </w:tcPr>
          <w:p w:rsidR="00543AA5" w:rsidRPr="00543AA5" w:rsidRDefault="002929E5" w:rsidP="002929E5">
            <w:pPr>
              <w:rPr>
                <w:rFonts w:ascii="Arial" w:hAnsi="Arial" w:cs="Arial"/>
              </w:rPr>
            </w:pPr>
            <w:r w:rsidRPr="002929E5">
              <w:rPr>
                <w:rFonts w:ascii="Arial" w:hAnsi="Arial" w:cs="Arial"/>
              </w:rPr>
              <w:t>"Unsere Welt von morgen" - Kreativwerkstatt für Kinder in den Osterferien</w:t>
            </w:r>
            <w:r>
              <w:rPr>
                <w:rFonts w:ascii="Arial" w:hAnsi="Arial" w:cs="Arial"/>
              </w:rPr>
              <w:t>,</w:t>
            </w:r>
            <w:r w:rsidR="00543AA5">
              <w:t xml:space="preserve"> </w:t>
            </w:r>
            <w:r w:rsidR="00543AA5">
              <w:rPr>
                <w:rFonts w:ascii="Arial" w:hAnsi="Arial" w:cs="Arial"/>
              </w:rPr>
              <w:t>Bremer Volkshochschule</w:t>
            </w:r>
            <w:r w:rsidR="00543AA5" w:rsidRPr="00543AA5">
              <w:rPr>
                <w:rFonts w:ascii="Arial" w:hAnsi="Arial" w:cs="Arial"/>
              </w:rPr>
              <w:t>/ Regionalstelle Ost</w:t>
            </w:r>
            <w:r w:rsidR="00543AA5" w:rsidRPr="00543AA5">
              <w:rPr>
                <w:rFonts w:ascii="Arial" w:hAnsi="Arial" w:cs="Arial"/>
              </w:rPr>
              <w:tab/>
            </w:r>
            <w:r w:rsidR="00543AA5"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43AA5" w:rsidRDefault="00543AA5" w:rsidP="00543AA5">
            <w:pPr>
              <w:rPr>
                <w:rFonts w:ascii="Arial" w:hAnsi="Arial" w:cs="Arial"/>
              </w:rPr>
            </w:pPr>
            <w:r w:rsidRPr="00543AA5">
              <w:rPr>
                <w:rFonts w:ascii="Arial" w:hAnsi="Arial" w:cs="Arial"/>
              </w:rPr>
              <w:tab/>
            </w:r>
            <w:r w:rsidRPr="00543AA5">
              <w:rPr>
                <w:rFonts w:ascii="Arial" w:hAnsi="Arial" w:cs="Arial"/>
              </w:rPr>
              <w:tab/>
            </w:r>
          </w:p>
          <w:p w:rsidR="00543AA5" w:rsidRPr="00500E97" w:rsidRDefault="00543AA5" w:rsidP="00543AA5">
            <w:pPr>
              <w:rPr>
                <w:rFonts w:ascii="Arial" w:hAnsi="Arial" w:cs="Arial"/>
              </w:rPr>
            </w:pPr>
            <w:r w:rsidRPr="00543AA5">
              <w:rPr>
                <w:rFonts w:ascii="Arial" w:hAnsi="Arial" w:cs="Arial"/>
              </w:rPr>
              <w:tab/>
            </w:r>
            <w:r w:rsidRPr="00543AA5">
              <w:rPr>
                <w:rFonts w:ascii="Arial" w:hAnsi="Arial" w:cs="Arial"/>
              </w:rPr>
              <w:tab/>
            </w:r>
          </w:p>
        </w:tc>
        <w:tc>
          <w:tcPr>
            <w:tcW w:w="1134" w:type="dxa"/>
          </w:tcPr>
          <w:p w:rsidR="00543AA5" w:rsidRDefault="00543AA5" w:rsidP="00ED2DA1">
            <w:pPr>
              <w:rPr>
                <w:rFonts w:ascii="Arial" w:hAnsi="Arial" w:cs="Arial"/>
              </w:rPr>
            </w:pPr>
            <w:r>
              <w:rPr>
                <w:rFonts w:ascii="Arial" w:hAnsi="Arial" w:cs="Arial"/>
              </w:rPr>
              <w:t>15.03.23 -</w:t>
            </w:r>
          </w:p>
          <w:p w:rsidR="00543AA5" w:rsidRDefault="00543AA5" w:rsidP="00ED2DA1">
            <w:pPr>
              <w:rPr>
                <w:rFonts w:ascii="Arial" w:hAnsi="Arial" w:cs="Arial"/>
              </w:rPr>
            </w:pPr>
            <w:r>
              <w:rPr>
                <w:rFonts w:ascii="Arial" w:hAnsi="Arial" w:cs="Arial"/>
              </w:rPr>
              <w:t>15.04.23</w:t>
            </w:r>
          </w:p>
        </w:tc>
        <w:tc>
          <w:tcPr>
            <w:tcW w:w="1275" w:type="dxa"/>
          </w:tcPr>
          <w:p w:rsidR="00543AA5" w:rsidRDefault="00543AA5" w:rsidP="002929E5">
            <w:pPr>
              <w:rPr>
                <w:rFonts w:ascii="Arial" w:hAnsi="Arial" w:cs="Arial"/>
              </w:rPr>
            </w:pPr>
            <w:r>
              <w:rPr>
                <w:rFonts w:ascii="Arial" w:hAnsi="Arial" w:cs="Arial"/>
              </w:rPr>
              <w:t>1.33</w:t>
            </w:r>
            <w:r w:rsidR="002929E5">
              <w:rPr>
                <w:rFonts w:ascii="Arial" w:hAnsi="Arial" w:cs="Arial"/>
              </w:rPr>
              <w:t>2,0</w:t>
            </w:r>
            <w:r>
              <w:rPr>
                <w:rFonts w:ascii="Arial" w:hAnsi="Arial" w:cs="Arial"/>
              </w:rPr>
              <w:t>0 €</w:t>
            </w:r>
          </w:p>
        </w:tc>
        <w:tc>
          <w:tcPr>
            <w:tcW w:w="9843" w:type="dxa"/>
          </w:tcPr>
          <w:p w:rsidR="00543AA5" w:rsidRDefault="00543AA5" w:rsidP="002071A5">
            <w:pPr>
              <w:rPr>
                <w:rFonts w:ascii="Arial" w:hAnsi="Arial" w:cs="Arial"/>
                <w:b/>
                <w:sz w:val="18"/>
                <w:szCs w:val="18"/>
              </w:rPr>
            </w:pPr>
            <w:r>
              <w:rPr>
                <w:rFonts w:ascii="Arial" w:hAnsi="Arial" w:cs="Arial"/>
                <w:b/>
                <w:sz w:val="18"/>
                <w:szCs w:val="18"/>
              </w:rPr>
              <w:t>Folgeantrag:</w:t>
            </w:r>
          </w:p>
          <w:p w:rsidR="00543AA5" w:rsidRPr="00500E97" w:rsidRDefault="002929E5" w:rsidP="002929E5">
            <w:pPr>
              <w:rPr>
                <w:rFonts w:ascii="Arial" w:hAnsi="Arial" w:cs="Arial"/>
                <w:b/>
                <w:sz w:val="18"/>
                <w:szCs w:val="18"/>
              </w:rPr>
            </w:pPr>
            <w:r w:rsidRPr="002929E5">
              <w:rPr>
                <w:rFonts w:ascii="Arial" w:hAnsi="Arial" w:cs="Arial"/>
                <w:sz w:val="18"/>
                <w:szCs w:val="18"/>
              </w:rPr>
              <w:t xml:space="preserve">In den Osterferien 2023 ist eine 5-tägige Kreativwerkstatt für Kinder zum Thema "Unsere Welt von morgen" geplant. Im Rahmen der Ferienwoche werden die Teilnehmer*innen Malen, Basteln, Bauen und neue künstlerische Techniken kennenlernen. Mit allerlei Farben werden Bilder zum Thema gestaltet und dabei verschiedene Malweisen ausprobiert. Außerdem werden die Teilnehmer*innen aus Materialien wie Pappmaché, Karton und </w:t>
            </w:r>
            <w:r w:rsidR="005B57ED" w:rsidRPr="002929E5">
              <w:rPr>
                <w:rFonts w:ascii="Arial" w:hAnsi="Arial" w:cs="Arial"/>
                <w:sz w:val="18"/>
                <w:szCs w:val="18"/>
              </w:rPr>
              <w:t>Modelliermasse</w:t>
            </w:r>
            <w:bookmarkStart w:id="2" w:name="_GoBack"/>
            <w:bookmarkEnd w:id="2"/>
            <w:r w:rsidRPr="002929E5">
              <w:rPr>
                <w:rFonts w:ascii="Arial" w:hAnsi="Arial" w:cs="Arial"/>
                <w:sz w:val="18"/>
                <w:szCs w:val="18"/>
              </w:rPr>
              <w:t xml:space="preserve"> nach eigenen Ideen Figuren, Objekte und Modelle von Orten und Landschaften bauen, ganz so wie sie sich die Zukunft wünschen oder vorstellen. Ein Tagesausflug in das Überseemuseum Bremen rundet das Ferienprogramm ab. Am Ende der Woche werden die fertigen Kunstwerke in einer Ausstellung Familie und Freund*innen präsentiert. An dem Projekt sollen mind. 10 Kinder im Alter von 8 bis 12 Jahren teilnehmen. Die künstlerische Leitung wird</w:t>
            </w:r>
            <w:r>
              <w:rPr>
                <w:rFonts w:ascii="Arial" w:hAnsi="Arial" w:cs="Arial"/>
                <w:sz w:val="18"/>
                <w:szCs w:val="18"/>
              </w:rPr>
              <w:t xml:space="preserve"> eine</w:t>
            </w:r>
            <w:r w:rsidRPr="002929E5">
              <w:rPr>
                <w:rFonts w:ascii="Arial" w:hAnsi="Arial" w:cs="Arial"/>
                <w:sz w:val="18"/>
                <w:szCs w:val="18"/>
              </w:rPr>
              <w:t xml:space="preserve"> freischaffende Bildhauerin und Malerin, übernehmen.</w:t>
            </w:r>
          </w:p>
        </w:tc>
      </w:tr>
    </w:tbl>
    <w:p w:rsidR="00D838B6" w:rsidRDefault="00D838B6">
      <w:pPr>
        <w:pStyle w:val="Beschriftung"/>
        <w:rPr>
          <w:sz w:val="28"/>
        </w:rPr>
      </w:pPr>
    </w:p>
    <w:p w:rsidR="00E6339C" w:rsidRDefault="00243FB1">
      <w:pPr>
        <w:pStyle w:val="Beschriftung"/>
        <w:rPr>
          <w:sz w:val="28"/>
        </w:rPr>
      </w:pPr>
      <w:r>
        <w:rPr>
          <w:sz w:val="28"/>
        </w:rPr>
        <w:t xml:space="preserve">Vorlage Anträge WiN </w:t>
      </w:r>
      <w:r w:rsidR="00E6284B">
        <w:rPr>
          <w:sz w:val="28"/>
        </w:rPr>
        <w:t>Beirat Vahr 1</w:t>
      </w:r>
      <w:r w:rsidR="009D7143">
        <w:rPr>
          <w:sz w:val="28"/>
        </w:rPr>
        <w:t>7</w:t>
      </w:r>
      <w:r w:rsidR="00E6284B">
        <w:rPr>
          <w:sz w:val="28"/>
        </w:rPr>
        <w:t>.0</w:t>
      </w:r>
      <w:r w:rsidR="009D7143">
        <w:rPr>
          <w:sz w:val="28"/>
        </w:rPr>
        <w:t>1</w:t>
      </w:r>
      <w:r w:rsidR="00E6284B">
        <w:rPr>
          <w:sz w:val="28"/>
        </w:rPr>
        <w:t>.</w:t>
      </w:r>
      <w:r w:rsidR="00A077FD">
        <w:rPr>
          <w:sz w:val="28"/>
        </w:rPr>
        <w:t>2</w:t>
      </w:r>
      <w:r w:rsidR="009D7143">
        <w:rPr>
          <w:sz w:val="28"/>
        </w:rPr>
        <w:t>3</w:t>
      </w:r>
      <w:r w:rsidR="00E6284B">
        <w:rPr>
          <w:sz w:val="28"/>
        </w:rPr>
        <w:t xml:space="preserve">, </w:t>
      </w:r>
      <w:r w:rsidR="000801C6">
        <w:rPr>
          <w:sz w:val="28"/>
        </w:rPr>
        <w:t xml:space="preserve">Quartiersforum </w:t>
      </w:r>
      <w:r w:rsidR="009D7143">
        <w:rPr>
          <w:sz w:val="28"/>
        </w:rPr>
        <w:t>26</w:t>
      </w:r>
      <w:r w:rsidR="009E5EC4">
        <w:rPr>
          <w:sz w:val="28"/>
        </w:rPr>
        <w:t>.0</w:t>
      </w:r>
      <w:r w:rsidR="009D7143">
        <w:rPr>
          <w:sz w:val="28"/>
        </w:rPr>
        <w:t>1</w:t>
      </w:r>
      <w:r w:rsidR="009E5EC4">
        <w:rPr>
          <w:sz w:val="28"/>
        </w:rPr>
        <w:t>.</w:t>
      </w:r>
      <w:r w:rsidR="00A077FD">
        <w:rPr>
          <w:sz w:val="28"/>
        </w:rPr>
        <w:t>2</w:t>
      </w:r>
      <w:r w:rsidR="009D7143">
        <w:rPr>
          <w:sz w:val="28"/>
        </w:rPr>
        <w:t>3</w:t>
      </w:r>
    </w:p>
    <w:p w:rsidR="00243FB1" w:rsidRDefault="00243FB1">
      <w:pPr>
        <w:pStyle w:val="Beschriftung"/>
        <w:rPr>
          <w:sz w:val="28"/>
        </w:rPr>
      </w:pPr>
      <w:r>
        <w:rPr>
          <w:sz w:val="28"/>
        </w:rPr>
        <w:t xml:space="preserve">Sachstand </w:t>
      </w:r>
      <w:r w:rsidR="009D7143">
        <w:rPr>
          <w:sz w:val="28"/>
        </w:rPr>
        <w:t>1</w:t>
      </w:r>
      <w:r w:rsidR="002929E5">
        <w:rPr>
          <w:sz w:val="28"/>
        </w:rPr>
        <w:t>6</w:t>
      </w:r>
      <w:r w:rsidR="00C90544">
        <w:rPr>
          <w:sz w:val="28"/>
        </w:rPr>
        <w:t>.0</w:t>
      </w:r>
      <w:r w:rsidR="009D7143">
        <w:rPr>
          <w:sz w:val="28"/>
        </w:rPr>
        <w:t>1</w:t>
      </w:r>
      <w:r w:rsidR="00C90544">
        <w:rPr>
          <w:sz w:val="28"/>
        </w:rPr>
        <w:t>.</w:t>
      </w:r>
      <w:r w:rsidR="00A077FD">
        <w:rPr>
          <w:sz w:val="28"/>
        </w:rPr>
        <w:t>2</w:t>
      </w:r>
      <w:r w:rsidR="009D7143">
        <w:rPr>
          <w:sz w:val="28"/>
        </w:rPr>
        <w:t>3</w:t>
      </w:r>
      <w:r w:rsidR="00E6339C">
        <w:rPr>
          <w:sz w:val="28"/>
        </w:rPr>
        <w:t xml:space="preserve">, </w:t>
      </w:r>
      <w:r w:rsidR="00894A5C">
        <w:rPr>
          <w:sz w:val="28"/>
        </w:rPr>
        <w:t xml:space="preserve"> </w:t>
      </w:r>
      <w:r w:rsidR="005046D5">
        <w:rPr>
          <w:sz w:val="28"/>
        </w:rPr>
        <w:t xml:space="preserve"> </w:t>
      </w:r>
      <w:r>
        <w:rPr>
          <w:sz w:val="28"/>
        </w:rPr>
        <w:t xml:space="preserve">Dirk Stöver, AfSD Quartiermanagement </w:t>
      </w:r>
    </w:p>
    <w:sectPr w:rsidR="00243FB1" w:rsidSect="00B26621">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907" w:right="1134" w:bottom="1134" w:left="90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2D" w:rsidRDefault="00107E2D" w:rsidP="00073D50">
      <w:r>
        <w:separator/>
      </w:r>
    </w:p>
  </w:endnote>
  <w:endnote w:type="continuationSeparator" w:id="0">
    <w:p w:rsidR="00107E2D" w:rsidRDefault="00107E2D" w:rsidP="000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2D" w:rsidRDefault="00107E2D" w:rsidP="00073D50">
      <w:r>
        <w:separator/>
      </w:r>
    </w:p>
  </w:footnote>
  <w:footnote w:type="continuationSeparator" w:id="0">
    <w:p w:rsidR="00107E2D" w:rsidRDefault="00107E2D" w:rsidP="0007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6FB" w:rsidRDefault="005516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4470"/>
    <w:multiLevelType w:val="hybridMultilevel"/>
    <w:tmpl w:val="1818A092"/>
    <w:lvl w:ilvl="0" w:tplc="0407000F">
      <w:start w:val="8"/>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FB1"/>
    <w:rsid w:val="00037D0F"/>
    <w:rsid w:val="00047583"/>
    <w:rsid w:val="000476AC"/>
    <w:rsid w:val="00073D50"/>
    <w:rsid w:val="000766A3"/>
    <w:rsid w:val="000801C6"/>
    <w:rsid w:val="000A26DE"/>
    <w:rsid w:val="000F2C69"/>
    <w:rsid w:val="00106894"/>
    <w:rsid w:val="00107E2D"/>
    <w:rsid w:val="00164055"/>
    <w:rsid w:val="00191E60"/>
    <w:rsid w:val="001A392C"/>
    <w:rsid w:val="001C5802"/>
    <w:rsid w:val="001E08AD"/>
    <w:rsid w:val="001E1C9C"/>
    <w:rsid w:val="0020376D"/>
    <w:rsid w:val="002071A5"/>
    <w:rsid w:val="00243FB1"/>
    <w:rsid w:val="002929E5"/>
    <w:rsid w:val="002A6337"/>
    <w:rsid w:val="002A6B2D"/>
    <w:rsid w:val="002C15F2"/>
    <w:rsid w:val="002E4320"/>
    <w:rsid w:val="002E65C2"/>
    <w:rsid w:val="00374A34"/>
    <w:rsid w:val="003759EE"/>
    <w:rsid w:val="003969F1"/>
    <w:rsid w:val="003C143C"/>
    <w:rsid w:val="00413F78"/>
    <w:rsid w:val="00437F2C"/>
    <w:rsid w:val="004A5AA6"/>
    <w:rsid w:val="004B5EB7"/>
    <w:rsid w:val="004D7F44"/>
    <w:rsid w:val="005046D5"/>
    <w:rsid w:val="00525FA2"/>
    <w:rsid w:val="00541330"/>
    <w:rsid w:val="00543AA5"/>
    <w:rsid w:val="005516FB"/>
    <w:rsid w:val="005B57ED"/>
    <w:rsid w:val="005B7B68"/>
    <w:rsid w:val="006155C8"/>
    <w:rsid w:val="006232D4"/>
    <w:rsid w:val="00623FCE"/>
    <w:rsid w:val="006A74E4"/>
    <w:rsid w:val="00717765"/>
    <w:rsid w:val="007537B9"/>
    <w:rsid w:val="00764131"/>
    <w:rsid w:val="007A5DE2"/>
    <w:rsid w:val="007A69A3"/>
    <w:rsid w:val="007F3C96"/>
    <w:rsid w:val="00831D10"/>
    <w:rsid w:val="00834455"/>
    <w:rsid w:val="00852A70"/>
    <w:rsid w:val="00875A02"/>
    <w:rsid w:val="00884C47"/>
    <w:rsid w:val="00894A5C"/>
    <w:rsid w:val="008B0D5A"/>
    <w:rsid w:val="008D752C"/>
    <w:rsid w:val="008F5176"/>
    <w:rsid w:val="009308B0"/>
    <w:rsid w:val="00974286"/>
    <w:rsid w:val="0098305E"/>
    <w:rsid w:val="0098445A"/>
    <w:rsid w:val="0099305B"/>
    <w:rsid w:val="009A4C20"/>
    <w:rsid w:val="009D7143"/>
    <w:rsid w:val="009E5EC4"/>
    <w:rsid w:val="009F6963"/>
    <w:rsid w:val="00A077FD"/>
    <w:rsid w:val="00A11247"/>
    <w:rsid w:val="00A13992"/>
    <w:rsid w:val="00A22E1E"/>
    <w:rsid w:val="00A66335"/>
    <w:rsid w:val="00A7751F"/>
    <w:rsid w:val="00A857F1"/>
    <w:rsid w:val="00AE0122"/>
    <w:rsid w:val="00AF502B"/>
    <w:rsid w:val="00B26621"/>
    <w:rsid w:val="00B31509"/>
    <w:rsid w:val="00B31E19"/>
    <w:rsid w:val="00B806EF"/>
    <w:rsid w:val="00C47E17"/>
    <w:rsid w:val="00C70B89"/>
    <w:rsid w:val="00C90544"/>
    <w:rsid w:val="00CD5CFE"/>
    <w:rsid w:val="00D826DC"/>
    <w:rsid w:val="00D838B6"/>
    <w:rsid w:val="00DF177F"/>
    <w:rsid w:val="00E426C4"/>
    <w:rsid w:val="00E6284B"/>
    <w:rsid w:val="00E6339C"/>
    <w:rsid w:val="00EA5F70"/>
    <w:rsid w:val="00ED20B6"/>
    <w:rsid w:val="00ED2DA1"/>
    <w:rsid w:val="00EF04B7"/>
    <w:rsid w:val="00EF131C"/>
    <w:rsid w:val="00EF520E"/>
    <w:rsid w:val="00F12519"/>
    <w:rsid w:val="00F31778"/>
    <w:rsid w:val="00F37B36"/>
    <w:rsid w:val="00F81893"/>
    <w:rsid w:val="00FD149D"/>
    <w:rsid w:val="00FD795E"/>
    <w:rsid w:val="00FE51C0"/>
    <w:rsid w:val="00FF509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82CD960"/>
  <w15:docId w15:val="{4051F118-A479-4FEE-90C7-B469A536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rFonts w:ascii="Arial" w:hAnsi="Arial" w:cs="Arial"/>
      <w:b/>
      <w:bCs/>
      <w:sz w:val="48"/>
    </w:rPr>
  </w:style>
  <w:style w:type="paragraph" w:styleId="Sprechblasentext">
    <w:name w:val="Balloon Text"/>
    <w:basedOn w:val="Standard"/>
    <w:semiHidden/>
    <w:rsid w:val="003C143C"/>
    <w:rPr>
      <w:rFonts w:ascii="Tahoma" w:hAnsi="Tahoma" w:cs="Tahoma"/>
      <w:sz w:val="16"/>
      <w:szCs w:val="16"/>
    </w:rPr>
  </w:style>
  <w:style w:type="paragraph" w:styleId="Kopfzeile">
    <w:name w:val="header"/>
    <w:basedOn w:val="Standard"/>
    <w:link w:val="KopfzeileZchn"/>
    <w:rsid w:val="00073D50"/>
    <w:pPr>
      <w:tabs>
        <w:tab w:val="center" w:pos="4536"/>
        <w:tab w:val="right" w:pos="9072"/>
      </w:tabs>
    </w:pPr>
  </w:style>
  <w:style w:type="character" w:customStyle="1" w:styleId="KopfzeileZchn">
    <w:name w:val="Kopfzeile Zchn"/>
    <w:link w:val="Kopfzeile"/>
    <w:rsid w:val="00073D50"/>
    <w:rPr>
      <w:sz w:val="24"/>
      <w:szCs w:val="24"/>
      <w:lang w:eastAsia="de-DE"/>
    </w:rPr>
  </w:style>
  <w:style w:type="paragraph" w:styleId="Fuzeile">
    <w:name w:val="footer"/>
    <w:basedOn w:val="Standard"/>
    <w:link w:val="FuzeileZchn"/>
    <w:rsid w:val="00073D50"/>
    <w:pPr>
      <w:tabs>
        <w:tab w:val="center" w:pos="4536"/>
        <w:tab w:val="right" w:pos="9072"/>
      </w:tabs>
    </w:pPr>
  </w:style>
  <w:style w:type="character" w:customStyle="1" w:styleId="FuzeileZchn">
    <w:name w:val="Fußzeile Zchn"/>
    <w:link w:val="Fuzeile"/>
    <w:rsid w:val="00073D50"/>
    <w:rPr>
      <w:sz w:val="24"/>
      <w:szCs w:val="24"/>
      <w:lang w:eastAsia="de-DE"/>
    </w:rPr>
  </w:style>
  <w:style w:type="character" w:customStyle="1" w:styleId="berschrift3Zchn">
    <w:name w:val="Überschrift 3 Zchn"/>
    <w:link w:val="berschrift3"/>
    <w:rsid w:val="0098305E"/>
    <w:rPr>
      <w:rFonts w:ascii="Arial" w:hAnsi="Arial" w:cs="Arial"/>
      <w:b/>
      <w:bCs/>
      <w:sz w:val="26"/>
      <w:szCs w:val="26"/>
      <w:lang w:eastAsia="de-DE"/>
    </w:rPr>
  </w:style>
  <w:style w:type="paragraph" w:styleId="StandardWeb">
    <w:name w:val="Normal (Web)"/>
    <w:basedOn w:val="Standard"/>
    <w:rsid w:val="009830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Antrag /Planung</vt:lpstr>
    </vt:vector>
  </TitlesOfParts>
  <Company>BZ Vahr</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/Planung</dc:title>
  <dc:creator>Jube</dc:creator>
  <cp:lastModifiedBy>Stöver, Dirk (AFSD)</cp:lastModifiedBy>
  <cp:revision>3</cp:revision>
  <cp:lastPrinted>2023-01-16T12:29:00Z</cp:lastPrinted>
  <dcterms:created xsi:type="dcterms:W3CDTF">2023-01-16T11:00:00Z</dcterms:created>
  <dcterms:modified xsi:type="dcterms:W3CDTF">2023-01-16T12:31:00Z</dcterms:modified>
</cp:coreProperties>
</file>